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26" w:rsidRPr="006E2626" w:rsidRDefault="004E35BE" w:rsidP="00FE56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FE5613">
        <w:rPr>
          <w:rFonts w:ascii="Times New Roman" w:hAnsi="Times New Roman" w:cs="Times New Roman"/>
          <w:sz w:val="28"/>
          <w:szCs w:val="28"/>
        </w:rPr>
        <w:t>о средствах обучения и воспитания</w:t>
      </w:r>
      <w:r w:rsidR="006E2626" w:rsidRPr="006E2626">
        <w:rPr>
          <w:rFonts w:ascii="Times New Roman" w:hAnsi="Times New Roman" w:cs="Times New Roman"/>
          <w:sz w:val="28"/>
          <w:szCs w:val="28"/>
        </w:rPr>
        <w:t xml:space="preserve">, в том числе приспособленных для использования инвалидами и лицами с ОВЗ </w:t>
      </w:r>
    </w:p>
    <w:p w:rsidR="004E35BE" w:rsidRDefault="009875A7" w:rsidP="009875A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«Пристенска</w:t>
      </w:r>
      <w:r w:rsidR="004E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ООШ»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обучения и воспитания – обязательный элемент оснащения образовательного процесса,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>
        <w:rPr>
          <w:color w:val="000000"/>
          <w:sz w:val="27"/>
          <w:szCs w:val="27"/>
        </w:rPr>
        <w:br/>
        <w:t>Средства обучения и воспитания подразделяются на следующие виды: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печатные (учебники и учебные пособия, книги для чтения, хрестоматии, энциклопедии, рабочие тетради, раздаточный материал и т.п.);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электронные образовательные ресурсы (образовательные мультимедиа, мультимедийные учебники, сетевые образовательные ресурсы, электронные универсальные энциклопедии и т.п.);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аудиовизуальные (</w:t>
      </w:r>
      <w:proofErr w:type="spellStart"/>
      <w:r>
        <w:rPr>
          <w:color w:val="000000"/>
          <w:sz w:val="27"/>
          <w:szCs w:val="27"/>
        </w:rPr>
        <w:t>аудиоэнциклопедии</w:t>
      </w:r>
      <w:proofErr w:type="spellEnd"/>
      <w:r>
        <w:rPr>
          <w:color w:val="000000"/>
          <w:sz w:val="27"/>
          <w:szCs w:val="27"/>
        </w:rPr>
        <w:t>, видеофильмы образовательные, учебные кинофильмы, учебные фильмы на цифровых носителях и т.п.);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наглядные плоскостные (плакаты, карты настенные, иллюстрации настенные, магнитные доски, музейные и выставочные экспонаты и т.п.);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>демонстрационные (гербарии, муляжи, макеты, стенды, модели в разрезе, модели демонстрационные и т.п.);</w:t>
      </w:r>
      <w:proofErr w:type="gramEnd"/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 xml:space="preserve">учебные приборы (компас, барометр, микроскоп, озонатор, прибор для получения газов, аппарат </w:t>
      </w:r>
      <w:proofErr w:type="spellStart"/>
      <w:r>
        <w:rPr>
          <w:color w:val="000000"/>
          <w:sz w:val="27"/>
          <w:szCs w:val="27"/>
        </w:rPr>
        <w:t>Киппа</w:t>
      </w:r>
      <w:proofErr w:type="spellEnd"/>
      <w:r>
        <w:rPr>
          <w:color w:val="000000"/>
          <w:sz w:val="27"/>
          <w:szCs w:val="27"/>
        </w:rPr>
        <w:t>, аппарат Кирюшкина, прибор для демонстрации волновых свойств, прибор для поляризации, дифракции и интерференции света, прибор для нахождения постоянной Планка, амперметр, вольтметр и т.п.);</w:t>
      </w:r>
      <w:proofErr w:type="gramEnd"/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инструменты и оборудование (столярные, слесарные, швейная машинка);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тренажеры и спортивное оборудование.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Наша школа оснащена современными техническими средствами обучения и воспитания.</w:t>
      </w:r>
      <w:r>
        <w:rPr>
          <w:color w:val="000000"/>
          <w:sz w:val="27"/>
          <w:szCs w:val="27"/>
        </w:rPr>
        <w:br/>
        <w:t>В школе имеются:</w:t>
      </w: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4050"/>
      </w:tblGrid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школе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E5613" w:rsidRPr="00FE5613" w:rsidTr="00FE5613">
        <w:trPr>
          <w:trHeight w:val="225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управлении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локальной сети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27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Количество принтеров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сканеров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Аудиоаппаратура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Видиомагнитофон</w:t>
            </w:r>
            <w:proofErr w:type="spellEnd"/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DVD-плеер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 автобус 32213 (20 посадочных мест)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оборудования для начальных классов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Метеорологическая станция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Машина швейная ножная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Традиционно в качестве средств воспитания в школе используются: объекты материальной и духовной культуры, к которым относятся:</w:t>
      </w:r>
    </w:p>
    <w:p w:rsidR="00FE5613" w:rsidRDefault="00FE5613" w:rsidP="00FE5613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знаковые символы (речь, книги, живопись),</w:t>
      </w:r>
    </w:p>
    <w:p w:rsidR="00FE5613" w:rsidRDefault="00FE5613" w:rsidP="00FE5613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материальные средства (игрушки, музыкальные инструменты, музыкальный центр),</w:t>
      </w:r>
    </w:p>
    <w:p w:rsidR="00FE5613" w:rsidRDefault="00FE5613" w:rsidP="00FE5613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технические средства,</w:t>
      </w:r>
    </w:p>
    <w:p w:rsidR="00FE5613" w:rsidRDefault="00FE5613" w:rsidP="00FE5613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культурные ценности и образовательная среда школы;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и способы коммуникации, к которым относятся:</w:t>
      </w:r>
    </w:p>
    <w:p w:rsidR="00FE5613" w:rsidRDefault="00FE5613" w:rsidP="00FE5613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речь,</w:t>
      </w:r>
    </w:p>
    <w:p w:rsidR="00FE5613" w:rsidRDefault="00FE5613" w:rsidP="00FE5613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письменность,</w:t>
      </w:r>
    </w:p>
    <w:p w:rsidR="00FE5613" w:rsidRDefault="00FE5613" w:rsidP="00FE5613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связи,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взаимодействие:</w:t>
      </w:r>
    </w:p>
    <w:p w:rsidR="00FE5613" w:rsidRDefault="00FE5613" w:rsidP="00FE5613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обучающихся,</w:t>
      </w:r>
    </w:p>
    <w:p w:rsidR="00FE5613" w:rsidRDefault="00FE5613" w:rsidP="00FE5613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педагогических работников,</w:t>
      </w:r>
    </w:p>
    <w:p w:rsidR="00FE5613" w:rsidRDefault="00FE5613" w:rsidP="00FE5613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FE5613" w:rsidRDefault="00FE5613" w:rsidP="00FE5613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социальных партнеров школы (детская школа искусств, детская спортивная школа, дворцы культуры, центр молодежного инновационного творчества и др.).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 обучении по ФГОС начального и основного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 учение, общение, труд, игра и др.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Традиционно в качестве средств воспитания в школе используются: объекты материальной и духовной культуры, к которым относятся:</w:t>
      </w:r>
    </w:p>
    <w:p w:rsidR="00FE5613" w:rsidRDefault="00FE5613" w:rsidP="00FE5613">
      <w:pPr>
        <w:pStyle w:val="a3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знаковые символы (речь, книги, живопись),</w:t>
      </w:r>
    </w:p>
    <w:p w:rsidR="00FE5613" w:rsidRDefault="00FE5613" w:rsidP="00FE5613">
      <w:pPr>
        <w:pStyle w:val="a3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материальные средства (игрушки, музыкальные инструменты, музыкальный центр),</w:t>
      </w:r>
    </w:p>
    <w:p w:rsidR="00FE5613" w:rsidRDefault="00FE5613" w:rsidP="00FE5613">
      <w:pPr>
        <w:pStyle w:val="a3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технические средства,</w:t>
      </w:r>
    </w:p>
    <w:p w:rsidR="00FE5613" w:rsidRDefault="00FE5613" w:rsidP="00FE5613">
      <w:pPr>
        <w:pStyle w:val="a3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культурные ценности и образовательная среда школы;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и способы коммуникации, к которым относятся:</w:t>
      </w:r>
    </w:p>
    <w:p w:rsidR="00FE5613" w:rsidRDefault="00FE5613" w:rsidP="00FE5613">
      <w:pPr>
        <w:pStyle w:val="a3"/>
        <w:numPr>
          <w:ilvl w:val="0"/>
          <w:numId w:val="6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речь,</w:t>
      </w:r>
    </w:p>
    <w:p w:rsidR="00FE5613" w:rsidRDefault="00FE5613" w:rsidP="00FE5613">
      <w:pPr>
        <w:pStyle w:val="a3"/>
        <w:numPr>
          <w:ilvl w:val="0"/>
          <w:numId w:val="6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письменность,</w:t>
      </w:r>
    </w:p>
    <w:p w:rsidR="00FE5613" w:rsidRDefault="00FE5613" w:rsidP="00FE5613">
      <w:pPr>
        <w:pStyle w:val="a3"/>
        <w:numPr>
          <w:ilvl w:val="0"/>
          <w:numId w:val="6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связи,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взаимодействие:</w:t>
      </w:r>
    </w:p>
    <w:p w:rsidR="00FE5613" w:rsidRDefault="00FE5613" w:rsidP="00FE5613">
      <w:pPr>
        <w:pStyle w:val="a3"/>
        <w:numPr>
          <w:ilvl w:val="0"/>
          <w:numId w:val="7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обучающихся,</w:t>
      </w:r>
    </w:p>
    <w:p w:rsidR="00FE5613" w:rsidRDefault="00FE5613" w:rsidP="00FE5613">
      <w:pPr>
        <w:pStyle w:val="a3"/>
        <w:numPr>
          <w:ilvl w:val="0"/>
          <w:numId w:val="7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педагогических работников,</w:t>
      </w:r>
    </w:p>
    <w:p w:rsidR="00FE5613" w:rsidRDefault="00FE5613" w:rsidP="00FE5613">
      <w:pPr>
        <w:pStyle w:val="a3"/>
        <w:numPr>
          <w:ilvl w:val="0"/>
          <w:numId w:val="7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FE5613" w:rsidRDefault="00FE5613" w:rsidP="00FE5613">
      <w:pPr>
        <w:pStyle w:val="a3"/>
        <w:numPr>
          <w:ilvl w:val="0"/>
          <w:numId w:val="7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социальных партнеров школы (детская школа искусств, детская спортивная школа, дворцы культуры, центр молодежного инновационного творчества и др.).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 обучении по ФГОС начального и основного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 учение, общение, труд, игра и др.</w:t>
      </w:r>
    </w:p>
    <w:p w:rsidR="004E35BE" w:rsidRPr="00DD604C" w:rsidRDefault="004E35BE" w:rsidP="00FE56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E35BE" w:rsidRPr="00DD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201"/>
    <w:multiLevelType w:val="multilevel"/>
    <w:tmpl w:val="599E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6722"/>
    <w:multiLevelType w:val="multilevel"/>
    <w:tmpl w:val="853A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C54A1"/>
    <w:multiLevelType w:val="multilevel"/>
    <w:tmpl w:val="F38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828A3"/>
    <w:multiLevelType w:val="multilevel"/>
    <w:tmpl w:val="4DAC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645DE"/>
    <w:multiLevelType w:val="multilevel"/>
    <w:tmpl w:val="2118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C7D4D"/>
    <w:multiLevelType w:val="multilevel"/>
    <w:tmpl w:val="8E9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72563"/>
    <w:multiLevelType w:val="multilevel"/>
    <w:tmpl w:val="22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A7"/>
    <w:rsid w:val="00393861"/>
    <w:rsid w:val="004E35BE"/>
    <w:rsid w:val="006E2626"/>
    <w:rsid w:val="009875A7"/>
    <w:rsid w:val="00C830F0"/>
    <w:rsid w:val="00DD604C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алла николаевна</cp:lastModifiedBy>
  <cp:revision>10</cp:revision>
  <dcterms:created xsi:type="dcterms:W3CDTF">2018-02-21T10:33:00Z</dcterms:created>
  <dcterms:modified xsi:type="dcterms:W3CDTF">2018-02-21T11:58:00Z</dcterms:modified>
</cp:coreProperties>
</file>